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7F561" w14:textId="71E7AAC7" w:rsidR="00453ADD" w:rsidRPr="00CD6B2C" w:rsidRDefault="00453ADD" w:rsidP="00CD6B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DD">
        <w:rPr>
          <w:rFonts w:ascii="Times New Roman" w:hAnsi="Times New Roman" w:cs="Times New Roman"/>
          <w:b/>
          <w:sz w:val="24"/>
          <w:szCs w:val="24"/>
        </w:rPr>
        <w:t>Obchodná verejná súťaž v zmysle § 9a ods. 1 písm. a</w:t>
      </w:r>
      <w:r w:rsidR="00CD6B2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53ADD">
        <w:rPr>
          <w:rFonts w:ascii="Times New Roman" w:hAnsi="Times New Roman" w:cs="Times New Roman"/>
          <w:b/>
          <w:sz w:val="24"/>
          <w:szCs w:val="24"/>
        </w:rPr>
        <w:t xml:space="preserve"> zák. SNR č. 138/1991 Zb. o majetku obcí v znení neskorších predpisov s použitím § 281 a </w:t>
      </w:r>
      <w:proofErr w:type="spellStart"/>
      <w:r w:rsidRPr="00453ADD">
        <w:rPr>
          <w:rFonts w:ascii="Times New Roman" w:hAnsi="Times New Roman" w:cs="Times New Roman"/>
          <w:b/>
          <w:sz w:val="24"/>
          <w:szCs w:val="24"/>
        </w:rPr>
        <w:t>nasl</w:t>
      </w:r>
      <w:proofErr w:type="spellEnd"/>
      <w:r w:rsidRPr="00453ADD">
        <w:rPr>
          <w:rFonts w:ascii="Times New Roman" w:hAnsi="Times New Roman" w:cs="Times New Roman"/>
          <w:b/>
          <w:sz w:val="24"/>
          <w:szCs w:val="24"/>
        </w:rPr>
        <w:t>. Obchodného zákonníka</w:t>
      </w:r>
      <w:r w:rsidR="006A02DA">
        <w:rPr>
          <w:rFonts w:ascii="Times New Roman" w:hAnsi="Times New Roman" w:cs="Times New Roman"/>
          <w:sz w:val="24"/>
          <w:szCs w:val="24"/>
        </w:rPr>
        <w:t xml:space="preserve">, </w:t>
      </w:r>
      <w:r w:rsidR="006A02DA" w:rsidRPr="006A02DA">
        <w:rPr>
          <w:rFonts w:ascii="Times New Roman" w:hAnsi="Times New Roman" w:cs="Times New Roman"/>
          <w:sz w:val="24"/>
          <w:szCs w:val="24"/>
        </w:rPr>
        <w:t xml:space="preserve">ktorej sú </w:t>
      </w:r>
      <w:r w:rsidR="006A02DA" w:rsidRPr="006A02DA">
        <w:rPr>
          <w:rFonts w:ascii="Times New Roman" w:hAnsi="Times New Roman" w:cs="Times New Roman"/>
          <w:color w:val="000000"/>
          <w:sz w:val="24"/>
          <w:szCs w:val="24"/>
        </w:rPr>
        <w:t xml:space="preserve">nehnuteľnosti vo výlučnom vlastníctve obce </w:t>
      </w:r>
      <w:proofErr w:type="spellStart"/>
      <w:r w:rsidR="00CD6B2C" w:rsidRPr="00C91F02">
        <w:rPr>
          <w:rFonts w:ascii="Times New Roman" w:hAnsi="Times New Roman" w:cs="Times New Roman"/>
          <w:color w:val="000000"/>
          <w:sz w:val="24"/>
          <w:szCs w:val="24"/>
        </w:rPr>
        <w:t>obce</w:t>
      </w:r>
      <w:proofErr w:type="spellEnd"/>
      <w:r w:rsidR="00CD6B2C" w:rsidRPr="00C91F02">
        <w:rPr>
          <w:rFonts w:ascii="Times New Roman" w:hAnsi="Times New Roman" w:cs="Times New Roman"/>
          <w:color w:val="000000"/>
          <w:sz w:val="24"/>
          <w:szCs w:val="24"/>
        </w:rPr>
        <w:t xml:space="preserve"> Čirč, o veľkosti podielu 1/1, vedených Okresným úradom Stará Ľubovňa, katastrálny odbor na LV č. 418, okres Stará Ľubovňa, obec Čirč, katastrálne územie Čirč,</w:t>
      </w:r>
      <w:r w:rsidR="006A02DA" w:rsidRPr="006A0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2DA" w:rsidRPr="006A0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 to jednotlivo</w:t>
      </w:r>
      <w:r w:rsidR="006A02DA" w:rsidRPr="006A02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7072F3" w14:textId="77777777" w:rsidR="00CD6B2C" w:rsidRPr="00C91F02" w:rsidRDefault="00CD6B2C" w:rsidP="00CD6B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69AF8" w14:textId="77777777" w:rsidR="00CD6B2C" w:rsidRPr="00C91F02" w:rsidRDefault="00CD6B2C" w:rsidP="00CD6B2C">
      <w:pPr>
        <w:pStyle w:val="Odsekzoznamu"/>
        <w:numPr>
          <w:ilvl w:val="1"/>
          <w:numId w:val="2"/>
        </w:numPr>
        <w:ind w:left="810" w:hanging="180"/>
        <w:contextualSpacing/>
        <w:jc w:val="both"/>
      </w:pPr>
      <w:r w:rsidRPr="00C91F02">
        <w:t>pozemok – parcela registra „C“ číslo 755/31 o výmere 1198 m</w:t>
      </w:r>
      <w:r w:rsidRPr="00C91F02">
        <w:rPr>
          <w:vertAlign w:val="superscript"/>
        </w:rPr>
        <w:t>2</w:t>
      </w:r>
      <w:r w:rsidRPr="00C91F02">
        <w:t>, druh pozemku – trvalý trávny porast, spôsob využitia pozemku – pozemok lúky a pasienku trvalo porastený trávami alebo pozemok dočasne nevyužívaný pre trvalý trávny porast;</w:t>
      </w:r>
    </w:p>
    <w:p w14:paraId="78A4179C" w14:textId="77777777" w:rsidR="00CD6B2C" w:rsidRPr="00C91F02" w:rsidRDefault="00CD6B2C" w:rsidP="00CD6B2C">
      <w:pPr>
        <w:pStyle w:val="Odsekzoznamu"/>
        <w:numPr>
          <w:ilvl w:val="1"/>
          <w:numId w:val="2"/>
        </w:numPr>
        <w:ind w:left="810" w:hanging="180"/>
        <w:contextualSpacing/>
        <w:jc w:val="both"/>
      </w:pPr>
      <w:r w:rsidRPr="00C91F02">
        <w:t>pozemok – parcela registra „C“ číslo 755/32 o výmere 787 m</w:t>
      </w:r>
      <w:r w:rsidRPr="00C91F02">
        <w:rPr>
          <w:vertAlign w:val="superscript"/>
        </w:rPr>
        <w:t>2</w:t>
      </w:r>
      <w:r w:rsidRPr="00C91F02">
        <w:t>, druh pozemku – trvalý trávny porast, spôsob využitia pozemku – pozemok lúky a pasienku trvalo porastený trávami alebo pozemok dočasne nevyužívaný pre trvalý trávny porast;</w:t>
      </w:r>
    </w:p>
    <w:p w14:paraId="4A2AB97A" w14:textId="77777777" w:rsidR="00CD6B2C" w:rsidRPr="00C91F02" w:rsidRDefault="00CD6B2C" w:rsidP="00CD6B2C">
      <w:pPr>
        <w:pStyle w:val="Odsekzoznamu"/>
        <w:numPr>
          <w:ilvl w:val="1"/>
          <w:numId w:val="2"/>
        </w:numPr>
        <w:ind w:left="810" w:hanging="180"/>
        <w:contextualSpacing/>
        <w:jc w:val="both"/>
      </w:pPr>
      <w:r w:rsidRPr="00C91F02">
        <w:t>pozemok – parcela registra „C“ číslo 755/36 o výmere 770 m</w:t>
      </w:r>
      <w:r w:rsidRPr="00C91F02">
        <w:rPr>
          <w:vertAlign w:val="superscript"/>
        </w:rPr>
        <w:t>2</w:t>
      </w:r>
      <w:r w:rsidRPr="00C91F02">
        <w:t>, druh pozemku – trvalý trávny porast, spôsob využitia pozemku – pozemok lúky a pasienku trvalo porastený trávami alebo pozemok dočasne nevyužívaný pre trvalý trávny porast;</w:t>
      </w:r>
    </w:p>
    <w:p w14:paraId="641A5642" w14:textId="77777777" w:rsidR="00CD6B2C" w:rsidRPr="00C91F02" w:rsidRDefault="00CD6B2C" w:rsidP="00CD6B2C">
      <w:pPr>
        <w:pStyle w:val="Odsekzoznamu"/>
        <w:numPr>
          <w:ilvl w:val="1"/>
          <w:numId w:val="2"/>
        </w:numPr>
        <w:ind w:left="810" w:hanging="180"/>
        <w:contextualSpacing/>
        <w:jc w:val="both"/>
      </w:pPr>
      <w:r w:rsidRPr="00C91F02">
        <w:t>pozemok – parcela registra „C“ číslo 755/37 o výmere 759 m</w:t>
      </w:r>
      <w:r w:rsidRPr="00C91F02">
        <w:rPr>
          <w:vertAlign w:val="superscript"/>
        </w:rPr>
        <w:t>2</w:t>
      </w:r>
      <w:r w:rsidRPr="00C91F02">
        <w:t>, druh pozemku – trvalý trávny porast, spôsob využitia pozemku – pozemok lúky a pasienku trvalo porastený trávami alebo pozemok dočasne nevyužívaný pre trvalý trávny porast;</w:t>
      </w:r>
    </w:p>
    <w:p w14:paraId="616C131E" w14:textId="77777777" w:rsidR="00CD6B2C" w:rsidRPr="00C91F02" w:rsidRDefault="00CD6B2C" w:rsidP="00CD6B2C">
      <w:pPr>
        <w:pStyle w:val="Odsekzoznamu"/>
        <w:numPr>
          <w:ilvl w:val="1"/>
          <w:numId w:val="2"/>
        </w:numPr>
        <w:ind w:left="810" w:hanging="180"/>
        <w:contextualSpacing/>
        <w:jc w:val="both"/>
      </w:pPr>
      <w:r w:rsidRPr="00C91F02">
        <w:t>pozemok – parcela registra „C“ číslo 755/38 o výmere 748 m</w:t>
      </w:r>
      <w:r w:rsidRPr="00C91F02">
        <w:rPr>
          <w:vertAlign w:val="superscript"/>
        </w:rPr>
        <w:t>2</w:t>
      </w:r>
      <w:r w:rsidRPr="00C91F02">
        <w:t>, druh pozemku – trvalý trávny porast, spôsob využitia pozemku – pozemok lúky a pasienku trvalo porastený trávami alebo pozemok dočasne nevyužívaný pre trvalý trávny porast;</w:t>
      </w:r>
    </w:p>
    <w:p w14:paraId="0A264A62" w14:textId="77777777" w:rsidR="00CD6B2C" w:rsidRPr="00C91F02" w:rsidRDefault="00CD6B2C" w:rsidP="00CD6B2C">
      <w:pPr>
        <w:pStyle w:val="Odsekzoznamu"/>
        <w:numPr>
          <w:ilvl w:val="1"/>
          <w:numId w:val="2"/>
        </w:numPr>
        <w:ind w:left="810" w:hanging="180"/>
        <w:contextualSpacing/>
        <w:jc w:val="both"/>
      </w:pPr>
      <w:r w:rsidRPr="00C91F02">
        <w:t>pozemok – parcela registra „C“ číslo 755/39 o výmere 722 m</w:t>
      </w:r>
      <w:r w:rsidRPr="00C91F02">
        <w:rPr>
          <w:vertAlign w:val="superscript"/>
        </w:rPr>
        <w:t>2</w:t>
      </w:r>
      <w:r w:rsidRPr="00C91F02">
        <w:t>, druh pozemku – trvalý trávny porast, spôsob využitia pozemku – pozemok lúky a pasienku trvalo porastený trávami alebo pozemok dočasne nevyužívaný pre trvalý trávny porast;</w:t>
      </w:r>
    </w:p>
    <w:p w14:paraId="7A0034F7" w14:textId="77777777" w:rsidR="00CD6B2C" w:rsidRPr="00C91F02" w:rsidRDefault="00CD6B2C" w:rsidP="00CD6B2C">
      <w:pPr>
        <w:pStyle w:val="Odsekzoznamu"/>
        <w:numPr>
          <w:ilvl w:val="1"/>
          <w:numId w:val="2"/>
        </w:numPr>
        <w:ind w:left="810" w:hanging="180"/>
        <w:contextualSpacing/>
        <w:jc w:val="both"/>
      </w:pPr>
      <w:r w:rsidRPr="00C91F02">
        <w:t>pozemok – parcela registra „C“ číslo 755/40 o výmere 899 m</w:t>
      </w:r>
      <w:r w:rsidRPr="00C91F02">
        <w:rPr>
          <w:vertAlign w:val="superscript"/>
        </w:rPr>
        <w:t>2</w:t>
      </w:r>
      <w:r w:rsidRPr="00C91F02">
        <w:t>, druh pozemku – trvalý trávny porast, spôsob využitia pozemku – pozemok lúky a pasienku trvalo porastený trávami alebo pozemok dočasne nevyužívaný pre trvalý trávny porast;</w:t>
      </w:r>
    </w:p>
    <w:p w14:paraId="74FCDDBD" w14:textId="77777777" w:rsidR="00CD6B2C" w:rsidRPr="00C91F02" w:rsidRDefault="00CD6B2C" w:rsidP="00CD6B2C">
      <w:pPr>
        <w:pStyle w:val="Odsekzoznamu"/>
        <w:numPr>
          <w:ilvl w:val="1"/>
          <w:numId w:val="2"/>
        </w:numPr>
        <w:ind w:left="810" w:hanging="180"/>
        <w:contextualSpacing/>
        <w:jc w:val="both"/>
      </w:pPr>
      <w:r w:rsidRPr="00C91F02">
        <w:t>pozemok – parcela registra „C“ číslo 755/41 o výmere 962 m</w:t>
      </w:r>
      <w:r w:rsidRPr="00C91F02">
        <w:rPr>
          <w:vertAlign w:val="superscript"/>
        </w:rPr>
        <w:t>2</w:t>
      </w:r>
      <w:r w:rsidRPr="00C91F02">
        <w:t>, druh pozemku – trvalý trávny porast, spôsob využitia pozemku – pozemok lúky a pasienku trvalo porastený trávami alebo pozemok dočasne nevyužívaný pre trvalý trávny porast;</w:t>
      </w:r>
    </w:p>
    <w:p w14:paraId="23D39F29" w14:textId="77777777" w:rsidR="00CD6B2C" w:rsidRPr="00C91F02" w:rsidRDefault="00CD6B2C" w:rsidP="00CD6B2C">
      <w:pPr>
        <w:pStyle w:val="Odsekzoznamu"/>
        <w:numPr>
          <w:ilvl w:val="1"/>
          <w:numId w:val="2"/>
        </w:numPr>
        <w:ind w:left="810" w:hanging="180"/>
        <w:contextualSpacing/>
        <w:jc w:val="both"/>
      </w:pPr>
      <w:r w:rsidRPr="00C91F02">
        <w:t>pozemok – parcela registra „C“ číslo 755/42 o výmere 869 m</w:t>
      </w:r>
      <w:r w:rsidRPr="00C91F02">
        <w:rPr>
          <w:vertAlign w:val="superscript"/>
        </w:rPr>
        <w:t>2</w:t>
      </w:r>
      <w:r w:rsidRPr="00C91F02">
        <w:t>, druh pozemku – trvalý trávny porast, spôsob využitia pozemku – pozemok lúky a pasienku trvalo porastený trávami alebo pozemok dočasne nevyužívaný pre trvalý trávny porast;</w:t>
      </w:r>
    </w:p>
    <w:p w14:paraId="088DB958" w14:textId="77777777" w:rsidR="00CD6B2C" w:rsidRPr="00C91F02" w:rsidRDefault="00CD6B2C" w:rsidP="00CD6B2C">
      <w:pPr>
        <w:pStyle w:val="Odsekzoznamu"/>
        <w:numPr>
          <w:ilvl w:val="1"/>
          <w:numId w:val="2"/>
        </w:numPr>
        <w:ind w:left="810" w:hanging="180"/>
        <w:contextualSpacing/>
        <w:jc w:val="both"/>
      </w:pPr>
      <w:r w:rsidRPr="00C91F02">
        <w:t>pozemok – parcela registra „C“ číslo 755/43 o výmere 553 m</w:t>
      </w:r>
      <w:r w:rsidRPr="00C91F02">
        <w:rPr>
          <w:vertAlign w:val="superscript"/>
        </w:rPr>
        <w:t>2</w:t>
      </w:r>
      <w:r w:rsidRPr="00C91F02">
        <w:t>, druh pozemku – trvalý trávny porast, spôsob využitia pozemku – pozemok lúky a pasienku trvalo porastený trávami alebo pozemok dočasne nevyužívaný pre trvalý trávny porast;</w:t>
      </w:r>
    </w:p>
    <w:p w14:paraId="400C2974" w14:textId="77777777" w:rsidR="00CD6B2C" w:rsidRPr="00C91F02" w:rsidRDefault="00CD6B2C" w:rsidP="00CD6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F21BB" w14:textId="77777777" w:rsidR="00CD6B2C" w:rsidRPr="00C91F02" w:rsidRDefault="00CD6B2C" w:rsidP="00CD6B2C">
      <w:pPr>
        <w:ind w:left="759" w:hanging="19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1F02">
        <w:rPr>
          <w:rFonts w:ascii="Times New Roman" w:hAnsi="Times New Roman" w:cs="Times New Roman"/>
          <w:i/>
          <w:sz w:val="24"/>
          <w:szCs w:val="24"/>
        </w:rPr>
        <w:t>(ďalej len „Nehnuteľnosti“)</w:t>
      </w:r>
    </w:p>
    <w:p w14:paraId="37A9CE60" w14:textId="77777777" w:rsidR="006A02DA" w:rsidRDefault="006A02DA" w:rsidP="00556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63A4F" w14:textId="77777777" w:rsidR="006C6E5C" w:rsidRDefault="006C6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0C1981" w14:textId="6FE931BE" w:rsidR="00453ADD" w:rsidRPr="00453ADD" w:rsidRDefault="00453ADD" w:rsidP="00556A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DD">
        <w:rPr>
          <w:rFonts w:ascii="Times New Roman" w:hAnsi="Times New Roman" w:cs="Times New Roman"/>
          <w:b/>
          <w:sz w:val="24"/>
          <w:szCs w:val="24"/>
        </w:rPr>
        <w:lastRenderedPageBreak/>
        <w:t>VYHLÁSENIE</w:t>
      </w:r>
    </w:p>
    <w:p w14:paraId="0D3B1FF7" w14:textId="4D0C6E4C" w:rsidR="00453ADD" w:rsidRDefault="00453ADD" w:rsidP="00556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1. Týmto ja, dolu podpísaný (á) .........................................................................., trvale bytom/so sídlom, .......................................................................................................................... ako navrhovateľ čestne vyhlasujem, že súhlasím so súťažnými podmienkami vyššie uvedenej obchodnej verejnej súťaže, ktorú vyhlásila </w:t>
      </w:r>
      <w:r w:rsidR="005D2304">
        <w:rPr>
          <w:rFonts w:ascii="Times New Roman" w:hAnsi="Times New Roman" w:cs="Times New Roman"/>
          <w:sz w:val="24"/>
          <w:szCs w:val="24"/>
        </w:rPr>
        <w:t>o</w:t>
      </w:r>
      <w:r w:rsidRPr="00453ADD">
        <w:rPr>
          <w:rFonts w:ascii="Times New Roman" w:hAnsi="Times New Roman" w:cs="Times New Roman"/>
          <w:sz w:val="24"/>
          <w:szCs w:val="24"/>
        </w:rPr>
        <w:t xml:space="preserve">bec </w:t>
      </w:r>
      <w:r w:rsidR="00CD6B2C">
        <w:rPr>
          <w:rFonts w:ascii="Times New Roman" w:hAnsi="Times New Roman" w:cs="Times New Roman"/>
          <w:sz w:val="24"/>
          <w:szCs w:val="24"/>
        </w:rPr>
        <w:t>Čirč</w:t>
      </w:r>
      <w:r w:rsidRPr="00453ADD">
        <w:rPr>
          <w:rFonts w:ascii="Times New Roman" w:hAnsi="Times New Roman" w:cs="Times New Roman"/>
          <w:sz w:val="24"/>
          <w:szCs w:val="24"/>
        </w:rPr>
        <w:t xml:space="preserve">. Zároveň vyhlasujem, že som si vedomý, že som svojím predloženým návrhom v tejto verejnej obchodnej súťaži viazaný. </w:t>
      </w:r>
    </w:p>
    <w:p w14:paraId="3045FFC1" w14:textId="77777777" w:rsidR="00453ADD" w:rsidRDefault="00453ADD" w:rsidP="00556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2. Navrhovateľ ďalej čestne vyhlasuje, že : </w:t>
      </w:r>
    </w:p>
    <w:p w14:paraId="08714B5C" w14:textId="77777777" w:rsidR="00453ADD" w:rsidRDefault="00453ADD" w:rsidP="00556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a) nie je v konkurze, že sa proti nemu nevedie konkurz</w:t>
      </w:r>
      <w:r>
        <w:rPr>
          <w:rFonts w:ascii="Times New Roman" w:hAnsi="Times New Roman" w:cs="Times New Roman"/>
          <w:sz w:val="24"/>
          <w:szCs w:val="24"/>
        </w:rPr>
        <w:t>né alebo vyrovnávacie konanie, ž</w:t>
      </w:r>
      <w:r w:rsidRPr="00453ADD">
        <w:rPr>
          <w:rFonts w:ascii="Times New Roman" w:hAnsi="Times New Roman" w:cs="Times New Roman"/>
          <w:sz w:val="24"/>
          <w:szCs w:val="24"/>
        </w:rPr>
        <w:t xml:space="preserve">e nebol proti uchádzačovi zamietnutý návrh na vyhlásenie konkurzu pre nedostatok majetku </w:t>
      </w:r>
    </w:p>
    <w:p w14:paraId="7D64BD65" w14:textId="77777777" w:rsidR="00453ADD" w:rsidRDefault="00453ADD" w:rsidP="00556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b) nie je v likvidácii </w:t>
      </w:r>
    </w:p>
    <w:p w14:paraId="1CC2B5A4" w14:textId="77777777" w:rsidR="00453ADD" w:rsidRDefault="00453ADD" w:rsidP="00556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c) nemá v Slovenskej republike evidované daňové nedoplatky, ktoré sa vymáhajú výkonom rozhodnutia </w:t>
      </w:r>
    </w:p>
    <w:p w14:paraId="74BF286C" w14:textId="77777777" w:rsidR="00453ADD" w:rsidRDefault="00453ADD" w:rsidP="00556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d) všetky údaje uvedené v mojom návrhu sú pravdivé e) nemá voči zdravotným poisťovniam evidované nedoplatky na zdravotnom poistení, ktoré je vymáhané výkonom rozhodnutia </w:t>
      </w:r>
    </w:p>
    <w:p w14:paraId="647E9AE3" w14:textId="77777777" w:rsidR="00453ADD" w:rsidRDefault="00453ADD" w:rsidP="00556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f) nemá nedoplatky na nemocenskom poistení, dôchodkovom zabezpečení a poistení v nezamestnanosti, ktoré sa vymáhajú výkonom rozhodnutia </w:t>
      </w:r>
    </w:p>
    <w:p w14:paraId="6808E6C8" w14:textId="2EFAD7A4" w:rsidR="00453ADD" w:rsidRDefault="00453ADD" w:rsidP="00556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3. Navrhovateľ čestne vyhlasuje, že ku dňu podania návrhu do obchodnej verejnej súťaže nemá voči obci </w:t>
      </w:r>
      <w:r w:rsidR="00222A0C">
        <w:rPr>
          <w:rFonts w:ascii="Times New Roman" w:hAnsi="Times New Roman" w:cs="Times New Roman"/>
          <w:sz w:val="24"/>
          <w:szCs w:val="24"/>
        </w:rPr>
        <w:t>Čirč</w:t>
      </w:r>
      <w:r w:rsidR="00E34F2E">
        <w:rPr>
          <w:rFonts w:ascii="Times New Roman" w:hAnsi="Times New Roman" w:cs="Times New Roman"/>
          <w:sz w:val="24"/>
          <w:szCs w:val="24"/>
        </w:rPr>
        <w:t xml:space="preserve"> </w:t>
      </w:r>
      <w:r w:rsidRPr="00453ADD">
        <w:rPr>
          <w:rFonts w:ascii="Times New Roman" w:hAnsi="Times New Roman" w:cs="Times New Roman"/>
          <w:sz w:val="24"/>
          <w:szCs w:val="24"/>
        </w:rPr>
        <w:t xml:space="preserve">žiadne záväzky. </w:t>
      </w:r>
    </w:p>
    <w:p w14:paraId="388A6B36" w14:textId="3B2948BB" w:rsidR="00453ADD" w:rsidRDefault="00453ADD" w:rsidP="00556A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>4. čestne vyhlasujem, že súhlasím so spracovaním mojich osobných údajov podľa</w:t>
      </w:r>
      <w:r w:rsidR="00776F20">
        <w:rPr>
          <w:rFonts w:ascii="Times New Roman" w:hAnsi="Times New Roman" w:cs="Times New Roman"/>
          <w:sz w:val="24"/>
          <w:szCs w:val="24"/>
        </w:rPr>
        <w:t xml:space="preserve"> zákona </w:t>
      </w:r>
      <w:r w:rsidR="00776F20" w:rsidRPr="00AB7DF3">
        <w:rPr>
          <w:rFonts w:ascii="Times New Roman" w:hAnsi="Times New Roman" w:cs="Times New Roman"/>
        </w:rPr>
        <w:t xml:space="preserve">č. 18/2018 </w:t>
      </w:r>
      <w:r w:rsidRPr="00453ADD">
        <w:rPr>
          <w:rFonts w:ascii="Times New Roman" w:hAnsi="Times New Roman" w:cs="Times New Roman"/>
          <w:sz w:val="24"/>
          <w:szCs w:val="24"/>
        </w:rPr>
        <w:t xml:space="preserve"> Z.</w:t>
      </w:r>
      <w:r w:rsidR="00776F20">
        <w:rPr>
          <w:rFonts w:ascii="Times New Roman" w:hAnsi="Times New Roman" w:cs="Times New Roman"/>
          <w:sz w:val="24"/>
          <w:szCs w:val="24"/>
        </w:rPr>
        <w:t xml:space="preserve"> </w:t>
      </w:r>
      <w:r w:rsidRPr="00453ADD">
        <w:rPr>
          <w:rFonts w:ascii="Times New Roman" w:hAnsi="Times New Roman" w:cs="Times New Roman"/>
          <w:sz w:val="24"/>
          <w:szCs w:val="24"/>
        </w:rPr>
        <w:t xml:space="preserve">z. o ochrane osobných údajov v znení neskorších predpisov v súvislosti s touto obchodnou verejnou súťažou. </w:t>
      </w:r>
    </w:p>
    <w:p w14:paraId="313FC751" w14:textId="77777777" w:rsidR="00453ADD" w:rsidRDefault="00453ADD" w:rsidP="00556A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CE39F3" w14:textId="77777777" w:rsidR="00453ADD" w:rsidRDefault="00453ADD" w:rsidP="00556A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922313" w14:textId="77777777" w:rsidR="00453ADD" w:rsidRDefault="00453ADD" w:rsidP="00556A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ADD">
        <w:rPr>
          <w:rFonts w:ascii="Times New Roman" w:hAnsi="Times New Roman" w:cs="Times New Roman"/>
          <w:sz w:val="24"/>
          <w:szCs w:val="24"/>
        </w:rPr>
        <w:t xml:space="preserve">V .................................... dňa ................................. </w:t>
      </w:r>
    </w:p>
    <w:p w14:paraId="61587D39" w14:textId="77777777" w:rsidR="00453ADD" w:rsidRDefault="00453ADD" w:rsidP="00556A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C8CE13" w14:textId="77777777" w:rsidR="00453ADD" w:rsidRDefault="00453ADD" w:rsidP="00556A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53AD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249664A1" w14:textId="77777777" w:rsidR="00453ADD" w:rsidRDefault="00453ADD" w:rsidP="00556A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9F3108" w14:textId="77777777" w:rsidR="00242B78" w:rsidRPr="00453ADD" w:rsidRDefault="00453ADD" w:rsidP="00556A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53ADD">
        <w:rPr>
          <w:rFonts w:ascii="Times New Roman" w:hAnsi="Times New Roman" w:cs="Times New Roman"/>
          <w:sz w:val="24"/>
          <w:szCs w:val="24"/>
        </w:rPr>
        <w:t>meno, priezvisko, podpis, príp. pečiatka oprávneného zástupcu</w:t>
      </w:r>
    </w:p>
    <w:sectPr w:rsidR="00242B78" w:rsidRPr="0045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82CF3"/>
    <w:multiLevelType w:val="hybridMultilevel"/>
    <w:tmpl w:val="531A6C1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0D1E"/>
    <w:multiLevelType w:val="hybridMultilevel"/>
    <w:tmpl w:val="0F1C043E"/>
    <w:lvl w:ilvl="0" w:tplc="8626E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6F23CA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541317">
    <w:abstractNumId w:val="0"/>
  </w:num>
  <w:num w:numId="2" w16cid:durableId="15507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DD"/>
    <w:rsid w:val="00193D38"/>
    <w:rsid w:val="00222A0C"/>
    <w:rsid w:val="00242B78"/>
    <w:rsid w:val="002B30C8"/>
    <w:rsid w:val="00453ADD"/>
    <w:rsid w:val="00556A49"/>
    <w:rsid w:val="005D2304"/>
    <w:rsid w:val="006520B0"/>
    <w:rsid w:val="006A02DA"/>
    <w:rsid w:val="006C6E5C"/>
    <w:rsid w:val="00776F20"/>
    <w:rsid w:val="00834CEF"/>
    <w:rsid w:val="008F7C81"/>
    <w:rsid w:val="009E229F"/>
    <w:rsid w:val="00C046E5"/>
    <w:rsid w:val="00CD6B2C"/>
    <w:rsid w:val="00D642A9"/>
    <w:rsid w:val="00E34F2E"/>
    <w:rsid w:val="00E54708"/>
    <w:rsid w:val="00FB2B9B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5595"/>
  <w15:chartTrackingRefBased/>
  <w15:docId w15:val="{81ED6092-A79A-4C5A-B0DD-75377B44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2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68129-9f94-42a1-903d-bdad52400f63">
      <Terms xmlns="http://schemas.microsoft.com/office/infopath/2007/PartnerControls"/>
    </lcf76f155ced4ddcb4097134ff3c332f>
    <TaxCatchAll xmlns="6f85fe17-cf39-46c9-a183-9dcb86b96e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91B770E96E4B82850DCC5A873F1F" ma:contentTypeVersion="16" ma:contentTypeDescription="Umožňuje vytvoriť nový dokument." ma:contentTypeScope="" ma:versionID="3dd7013da13e8c9c5bb4ff6d6f4c04e3">
  <xsd:schema xmlns:xsd="http://www.w3.org/2001/XMLSchema" xmlns:xs="http://www.w3.org/2001/XMLSchema" xmlns:p="http://schemas.microsoft.com/office/2006/metadata/properties" xmlns:ns2="9fa68129-9f94-42a1-903d-bdad52400f63" xmlns:ns3="6f85fe17-cf39-46c9-a183-9dcb86b96e6a" targetNamespace="http://schemas.microsoft.com/office/2006/metadata/properties" ma:root="true" ma:fieldsID="63fc99f9330443bcaecc66e24efa6711" ns2:_="" ns3:_="">
    <xsd:import namespace="9fa68129-9f94-42a1-903d-bdad52400f63"/>
    <xsd:import namespace="6f85fe17-cf39-46c9-a183-9dcb86b96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8129-9f94-42a1-903d-bdad52400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59353fea-96ca-492c-ab4c-574ff3cc5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fe17-cf39-46c9-a183-9dcb86b96e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718c83-bd1e-43f4-acfc-bf2ba8f8f518}" ma:internalName="TaxCatchAll" ma:showField="CatchAllData" ma:web="6f85fe17-cf39-46c9-a183-9dcb86b96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1C302-2BBA-4813-A4C3-A3F822F8FA89}">
  <ds:schemaRefs>
    <ds:schemaRef ds:uri="http://schemas.microsoft.com/office/2006/metadata/properties"/>
    <ds:schemaRef ds:uri="http://schemas.microsoft.com/office/infopath/2007/PartnerControls"/>
    <ds:schemaRef ds:uri="9fa68129-9f94-42a1-903d-bdad52400f63"/>
    <ds:schemaRef ds:uri="6f85fe17-cf39-46c9-a183-9dcb86b96e6a"/>
  </ds:schemaRefs>
</ds:datastoreItem>
</file>

<file path=customXml/itemProps2.xml><?xml version="1.0" encoding="utf-8"?>
<ds:datastoreItem xmlns:ds="http://schemas.openxmlformats.org/officeDocument/2006/customXml" ds:itemID="{CF4E946E-88C8-4CB3-8000-28E295F05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68129-9f94-42a1-903d-bdad52400f63"/>
    <ds:schemaRef ds:uri="6f85fe17-cf39-46c9-a183-9dcb86b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4BB09-4BC7-4051-B3BA-F51CB5D44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 Michal</dc:creator>
  <cp:keywords/>
  <dc:description/>
  <cp:lastModifiedBy>OcU</cp:lastModifiedBy>
  <cp:revision>2</cp:revision>
  <cp:lastPrinted>2022-02-25T06:22:00Z</cp:lastPrinted>
  <dcterms:created xsi:type="dcterms:W3CDTF">2024-05-30T09:30:00Z</dcterms:created>
  <dcterms:modified xsi:type="dcterms:W3CDTF">2024-05-30T09:30:00Z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0x010100D70191B770E96E4B82850DCC5A873F1F</vt:lpwstr>
  </property>
</Properties>
</file>